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7DD" w:rsidRDefault="009C53FF" w:rsidP="009C53FF">
      <w:pPr>
        <w:jc w:val="center"/>
      </w:pPr>
      <w:r>
        <w:t>ІНФОРМАЦІЙНА КАРТКА</w:t>
      </w:r>
    </w:p>
    <w:p w:rsidR="006551FC" w:rsidRPr="00EC1B18" w:rsidRDefault="003D78E4" w:rsidP="000A5387">
      <w:pPr>
        <w:spacing w:after="0" w:line="240" w:lineRule="auto"/>
        <w:jc w:val="center"/>
        <w:rPr>
          <w:color w:val="FF0000"/>
          <w:sz w:val="28"/>
          <w:szCs w:val="28"/>
          <w:lang w:eastAsia="uk-UA"/>
        </w:rPr>
      </w:pPr>
      <w:r w:rsidRPr="003D78E4">
        <w:rPr>
          <w:sz w:val="28"/>
          <w:szCs w:val="28"/>
        </w:rPr>
        <w:t>Надання дозволу на розроблення технічної документації із землеустрою щодо встановлення (відновлення) меж земельної ділянки</w:t>
      </w:r>
      <w:r>
        <w:rPr>
          <w:color w:val="FF0000"/>
          <w:sz w:val="28"/>
          <w:szCs w:val="28"/>
          <w:lang w:eastAsia="uk-UA"/>
        </w:rPr>
        <w:t xml:space="preserve"> </w:t>
      </w:r>
    </w:p>
    <w:p w:rsidR="00EC1B18" w:rsidRPr="00367EA4" w:rsidRDefault="00EC1B18" w:rsidP="000A5387">
      <w:pPr>
        <w:spacing w:after="0" w:line="240" w:lineRule="auto"/>
        <w:jc w:val="center"/>
        <w:rPr>
          <w:lang w:val="ru-RU"/>
        </w:rPr>
      </w:pPr>
    </w:p>
    <w:tbl>
      <w:tblPr>
        <w:tblW w:w="9600" w:type="dxa"/>
        <w:tblInd w:w="258" w:type="dxa"/>
        <w:tblLayout w:type="fixed"/>
        <w:tblLook w:val="0000"/>
      </w:tblPr>
      <w:tblGrid>
        <w:gridCol w:w="588"/>
        <w:gridCol w:w="2472"/>
        <w:gridCol w:w="6540"/>
      </w:tblGrid>
      <w:tr w:rsidR="000A5387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Pr="00367EA4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  <w:lang w:val="ru-RU"/>
              </w:rPr>
            </w:pPr>
          </w:p>
          <w:p w:rsidR="000A5387" w:rsidRDefault="000A538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5387" w:rsidRDefault="000A538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Інформація про ЦНАП   (місце подання документів та отримання результату послуги)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387" w:rsidRDefault="000A5387" w:rsidP="000A5387">
            <w:pPr>
              <w:spacing w:after="0" w:line="240" w:lineRule="auto"/>
              <w:jc w:val="both"/>
            </w:pPr>
            <w:r>
              <w:t>Назва ЦНАП</w:t>
            </w:r>
          </w:p>
          <w:p w:rsidR="000A5387" w:rsidRDefault="000A5387" w:rsidP="000A5387">
            <w:pPr>
              <w:spacing w:after="0" w:line="240" w:lineRule="auto"/>
              <w:jc w:val="both"/>
            </w:pPr>
            <w:r>
              <w:t>Адреса, телефон</w:t>
            </w:r>
          </w:p>
          <w:p w:rsidR="000A5387" w:rsidRDefault="000A5387" w:rsidP="000A5387">
            <w:pPr>
              <w:spacing w:after="0" w:line="240" w:lineRule="auto"/>
              <w:jc w:val="both"/>
            </w:pPr>
            <w:r>
              <w:t>Адреса електронної пошти і сайту</w:t>
            </w:r>
          </w:p>
          <w:p w:rsidR="000A5387" w:rsidRDefault="000A5387" w:rsidP="000A5387">
            <w:pPr>
              <w:spacing w:after="0" w:line="240" w:lineRule="auto"/>
              <w:jc w:val="both"/>
            </w:pPr>
            <w:r>
              <w:t xml:space="preserve">Режим роботи </w:t>
            </w:r>
          </w:p>
          <w:p w:rsidR="000A5387" w:rsidRDefault="000A5387" w:rsidP="000A5387">
            <w:pPr>
              <w:spacing w:after="0" w:line="240" w:lineRule="auto"/>
              <w:jc w:val="both"/>
            </w:pPr>
          </w:p>
        </w:tc>
      </w:tr>
      <w:tr w:rsidR="00B13A77" w:rsidRPr="000D434C" w:rsidTr="00F701D1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2.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</w:pPr>
            <w:r>
              <w:t xml:space="preserve">Перелік документів, необхідних для надання послуги та вимоги до них </w:t>
            </w:r>
          </w:p>
          <w:p w:rsidR="00EC1B18" w:rsidRDefault="00EC1B18" w:rsidP="00EC1B18">
            <w:pPr>
              <w:snapToGrid w:val="0"/>
              <w:spacing w:after="0" w:line="240" w:lineRule="auto"/>
              <w:jc w:val="both"/>
            </w:pP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CA3" w:rsidRPr="00A57CA3" w:rsidRDefault="00A57CA3" w:rsidP="009C1247">
            <w:pPr>
              <w:widowControl w:val="0"/>
              <w:shd w:val="clear" w:color="auto" w:fill="FFFFFF"/>
              <w:autoSpaceDE w:val="0"/>
              <w:spacing w:after="0" w:line="240" w:lineRule="auto"/>
              <w:ind w:left="-17"/>
              <w:jc w:val="both"/>
              <w:rPr>
                <w:color w:val="000000" w:themeColor="text1"/>
              </w:rPr>
            </w:pPr>
            <w:r w:rsidRPr="00A57CA3">
              <w:rPr>
                <w:color w:val="000000" w:themeColor="text1"/>
                <w:spacing w:val="-2"/>
              </w:rPr>
              <w:t>1.</w:t>
            </w:r>
            <w:r w:rsidR="0033240C">
              <w:rPr>
                <w:color w:val="000000" w:themeColor="text1"/>
                <w:spacing w:val="-2"/>
              </w:rPr>
              <w:t xml:space="preserve"> </w:t>
            </w:r>
            <w:r w:rsidRPr="00A57CA3">
              <w:rPr>
                <w:b/>
                <w:color w:val="000000" w:themeColor="text1"/>
                <w:spacing w:val="-2"/>
              </w:rPr>
              <w:t>Заява</w:t>
            </w:r>
            <w:r w:rsidRPr="00A57CA3">
              <w:rPr>
                <w:color w:val="000000" w:themeColor="text1"/>
                <w:spacing w:val="-2"/>
              </w:rPr>
              <w:t xml:space="preserve"> (</w:t>
            </w:r>
            <w:r w:rsidR="0033240C">
              <w:rPr>
                <w:color w:val="000000" w:themeColor="text1"/>
                <w:spacing w:val="-2"/>
              </w:rPr>
              <w:t>клопотання</w:t>
            </w:r>
            <w:r w:rsidRPr="00A57CA3">
              <w:rPr>
                <w:color w:val="000000" w:themeColor="text1"/>
                <w:spacing w:val="-3"/>
              </w:rPr>
              <w:t>)</w:t>
            </w:r>
            <w:r w:rsidRPr="00A57CA3">
              <w:rPr>
                <w:color w:val="000000" w:themeColor="text1"/>
                <w:spacing w:val="-2"/>
              </w:rPr>
              <w:t>.</w:t>
            </w:r>
          </w:p>
          <w:p w:rsidR="00000000" w:rsidRDefault="00CE5B90">
            <w:pPr>
              <w:shd w:val="clear" w:color="auto" w:fill="FFFFFF"/>
              <w:tabs>
                <w:tab w:val="left" w:pos="361"/>
              </w:tabs>
              <w:spacing w:after="0" w:line="240" w:lineRule="auto"/>
              <w:ind w:hanging="5"/>
              <w:jc w:val="both"/>
            </w:pPr>
            <w:r>
              <w:t>2</w:t>
            </w:r>
            <w:r w:rsidR="003D78E4">
              <w:t>.</w:t>
            </w:r>
            <w:r w:rsidR="0033240C">
              <w:t xml:space="preserve"> </w:t>
            </w:r>
            <w:r w:rsidR="003D78E4" w:rsidRPr="00CE5B90">
              <w:rPr>
                <w:b/>
              </w:rPr>
              <w:t>Документи, що посвідчують право користування</w:t>
            </w:r>
            <w:r w:rsidR="003D78E4">
              <w:t xml:space="preserve"> земельною ділянкою.</w:t>
            </w:r>
          </w:p>
          <w:p w:rsidR="00A749C0" w:rsidRDefault="00CE5B90" w:rsidP="009C1247">
            <w:pPr>
              <w:shd w:val="clear" w:color="auto" w:fill="FFFFFF"/>
              <w:tabs>
                <w:tab w:val="left" w:pos="361"/>
              </w:tabs>
              <w:spacing w:after="0" w:line="240" w:lineRule="auto"/>
              <w:ind w:hanging="5"/>
              <w:jc w:val="both"/>
            </w:pPr>
            <w:r>
              <w:t>3</w:t>
            </w:r>
            <w:r w:rsidR="00A749C0">
              <w:t>.</w:t>
            </w:r>
            <w:r w:rsidR="0033240C">
              <w:t xml:space="preserve"> </w:t>
            </w:r>
            <w:r w:rsidR="00A749C0" w:rsidRPr="00CE5B90">
              <w:rPr>
                <w:b/>
              </w:rPr>
              <w:t>Документи, що посвідчують право власності</w:t>
            </w:r>
            <w:r w:rsidR="00A749C0">
              <w:t xml:space="preserve"> на земельні ділянки (у разі, якщо земельна ділянка, межі якої встановлюються, межує з земельними ділянками, що перебувають у власності суб’єкта звернення) </w:t>
            </w:r>
            <w:r w:rsidR="00A749C0">
              <w:rPr>
                <w:i/>
              </w:rPr>
              <w:t>(оригінал та копія)</w:t>
            </w:r>
            <w:r w:rsidR="00A749C0">
              <w:t>.</w:t>
            </w:r>
          </w:p>
          <w:p w:rsidR="00A749C0" w:rsidRDefault="00CE5B90" w:rsidP="009C1247">
            <w:pPr>
              <w:shd w:val="clear" w:color="auto" w:fill="FFFFFF"/>
              <w:tabs>
                <w:tab w:val="left" w:pos="361"/>
              </w:tabs>
              <w:spacing w:after="0" w:line="240" w:lineRule="auto"/>
              <w:jc w:val="both"/>
            </w:pPr>
            <w:r>
              <w:t>4</w:t>
            </w:r>
            <w:r w:rsidR="00A749C0">
              <w:t>.</w:t>
            </w:r>
            <w:r w:rsidR="0033240C">
              <w:t xml:space="preserve"> </w:t>
            </w:r>
            <w:r w:rsidR="00A749C0" w:rsidRPr="00CE5B90">
              <w:rPr>
                <w:b/>
              </w:rPr>
              <w:t>Правовстановлюючі документи на об’єкт(и) нерухомого майна</w:t>
            </w:r>
            <w:r w:rsidR="00A749C0">
              <w:t xml:space="preserve">, що знаходяться на земельній ділянці </w:t>
            </w:r>
            <w:r w:rsidR="00A749C0" w:rsidRPr="00CE5B90">
              <w:rPr>
                <w:i/>
              </w:rPr>
              <w:t>(у разі наявності):</w:t>
            </w:r>
          </w:p>
          <w:p w:rsidR="00A749C0" w:rsidRDefault="00CE5B90" w:rsidP="009C1247">
            <w:pPr>
              <w:shd w:val="clear" w:color="auto" w:fill="FFFFFF"/>
              <w:tabs>
                <w:tab w:val="left" w:pos="361"/>
              </w:tabs>
              <w:spacing w:after="0" w:line="240" w:lineRule="auto"/>
              <w:jc w:val="both"/>
            </w:pPr>
            <w:r>
              <w:t>4</w:t>
            </w:r>
            <w:r w:rsidR="00A749C0">
              <w:t>.1.</w:t>
            </w:r>
            <w:r w:rsidR="001253E0">
              <w:t xml:space="preserve"> </w:t>
            </w:r>
            <w:r w:rsidR="00A749C0" w:rsidRPr="00CE5B90">
              <w:rPr>
                <w:b/>
              </w:rPr>
              <w:t>Свідоцтво про право власності</w:t>
            </w:r>
            <w:r w:rsidR="00A749C0">
              <w:t xml:space="preserve"> на нерухоме майно чи правочин яким підтверджується право власності на таке майно (договір або інший правочин) </w:t>
            </w:r>
            <w:r w:rsidR="00A749C0">
              <w:rPr>
                <w:i/>
              </w:rPr>
              <w:t>(оригінал та нотаріально посвідчена копія)</w:t>
            </w:r>
            <w:r w:rsidR="00A749C0">
              <w:t>;</w:t>
            </w:r>
            <w:r w:rsidR="0033240C">
              <w:t xml:space="preserve"> або</w:t>
            </w:r>
          </w:p>
          <w:p w:rsidR="00A749C0" w:rsidRDefault="00CE5B90" w:rsidP="009C1247">
            <w:pPr>
              <w:shd w:val="clear" w:color="auto" w:fill="FFFFFF"/>
              <w:tabs>
                <w:tab w:val="left" w:pos="361"/>
              </w:tabs>
              <w:spacing w:after="0" w:line="240" w:lineRule="auto"/>
              <w:jc w:val="both"/>
            </w:pPr>
            <w:r>
              <w:t>4</w:t>
            </w:r>
            <w:r w:rsidR="00A749C0">
              <w:t>.2.</w:t>
            </w:r>
            <w:r w:rsidR="001253E0">
              <w:t xml:space="preserve"> </w:t>
            </w:r>
            <w:r w:rsidR="00A749C0" w:rsidRPr="00CE5B90">
              <w:rPr>
                <w:b/>
              </w:rPr>
              <w:t>Витяг</w:t>
            </w:r>
            <w:r w:rsidR="00A749C0">
              <w:t xml:space="preserve"> з Державного реєстру речових прав на нерухоме майно </w:t>
            </w:r>
            <w:r w:rsidR="00A749C0">
              <w:rPr>
                <w:i/>
              </w:rPr>
              <w:t>(</w:t>
            </w:r>
            <w:r w:rsidR="0033240C">
              <w:rPr>
                <w:i/>
              </w:rPr>
              <w:t>можна отримати у ЦНАП</w:t>
            </w:r>
            <w:r w:rsidR="00A749C0">
              <w:rPr>
                <w:i/>
              </w:rPr>
              <w:t>)</w:t>
            </w:r>
            <w:r w:rsidR="00A749C0">
              <w:t>.</w:t>
            </w:r>
          </w:p>
          <w:p w:rsidR="00A749C0" w:rsidRDefault="00CE5B90" w:rsidP="009C1247">
            <w:pPr>
              <w:shd w:val="clear" w:color="auto" w:fill="FFFFFF"/>
              <w:tabs>
                <w:tab w:val="left" w:pos="361"/>
              </w:tabs>
              <w:spacing w:after="0" w:line="240" w:lineRule="auto"/>
              <w:jc w:val="both"/>
            </w:pPr>
            <w:r>
              <w:t>5</w:t>
            </w:r>
            <w:r w:rsidR="00A749C0">
              <w:t>.</w:t>
            </w:r>
            <w:r w:rsidR="0033240C">
              <w:t xml:space="preserve"> </w:t>
            </w:r>
            <w:r w:rsidR="00A749C0" w:rsidRPr="009C1247">
              <w:rPr>
                <w:b/>
              </w:rPr>
              <w:t>Технічні паспорти на об’єкт(и) нерухомого майна</w:t>
            </w:r>
            <w:r w:rsidR="00A749C0">
              <w:t xml:space="preserve">, які знаходяться на земельній ділянці, договір оренди якої поновлюється </w:t>
            </w:r>
            <w:r w:rsidR="00A749C0" w:rsidRPr="009C1247">
              <w:rPr>
                <w:i/>
              </w:rPr>
              <w:t>(у разі наявності)</w:t>
            </w:r>
            <w:r w:rsidR="00A749C0">
              <w:t xml:space="preserve"> </w:t>
            </w:r>
            <w:r w:rsidR="00A749C0">
              <w:rPr>
                <w:i/>
              </w:rPr>
              <w:t>(оригінали та копії засвідчені суб’єктом звернення)</w:t>
            </w:r>
            <w:r w:rsidR="00A749C0">
              <w:t>.</w:t>
            </w:r>
          </w:p>
          <w:p w:rsidR="003D78E4" w:rsidRDefault="00A749C0" w:rsidP="009C1247">
            <w:pPr>
              <w:tabs>
                <w:tab w:val="left" w:pos="240"/>
              </w:tabs>
              <w:spacing w:after="0" w:line="240" w:lineRule="auto"/>
              <w:jc w:val="both"/>
              <w:rPr>
                <w:b/>
                <w:i/>
                <w:color w:val="000000" w:themeColor="text1"/>
              </w:rPr>
            </w:pPr>
            <w:r>
              <w:t xml:space="preserve">У разі, якщо на земельній ділянці здійснюється будівництво – </w:t>
            </w:r>
            <w:r w:rsidRPr="009C1247">
              <w:rPr>
                <w:b/>
              </w:rPr>
              <w:t>дозвільні документи на будівництво</w:t>
            </w:r>
            <w:r>
              <w:t xml:space="preserve"> </w:t>
            </w:r>
            <w:r>
              <w:rPr>
                <w:i/>
              </w:rPr>
              <w:t>(оригінали та копії засвідчені суб’єктом звернення)</w:t>
            </w:r>
            <w:r>
              <w:t>.</w:t>
            </w:r>
          </w:p>
          <w:p w:rsidR="001253E0" w:rsidRDefault="001253E0" w:rsidP="009C1247">
            <w:pPr>
              <w:tabs>
                <w:tab w:val="left" w:pos="240"/>
              </w:tabs>
              <w:spacing w:after="0" w:line="240" w:lineRule="auto"/>
              <w:jc w:val="both"/>
              <w:rPr>
                <w:b/>
                <w:i/>
                <w:color w:val="000000" w:themeColor="text1"/>
              </w:rPr>
            </w:pPr>
          </w:p>
          <w:p w:rsidR="00690FE8" w:rsidRPr="001253E0" w:rsidRDefault="00F6227A" w:rsidP="009C1247">
            <w:pPr>
              <w:tabs>
                <w:tab w:val="left" w:pos="240"/>
              </w:tabs>
              <w:spacing w:after="0" w:line="240" w:lineRule="auto"/>
              <w:jc w:val="both"/>
              <w:rPr>
                <w:color w:val="000000" w:themeColor="text1"/>
              </w:rPr>
            </w:pPr>
            <w:r w:rsidRPr="00F6227A">
              <w:rPr>
                <w:i/>
                <w:color w:val="000000" w:themeColor="text1"/>
              </w:rPr>
              <w:t>Для юридичних осіб</w:t>
            </w:r>
            <w:r w:rsidR="00690FE8" w:rsidRPr="001253E0">
              <w:rPr>
                <w:i/>
                <w:color w:val="000000" w:themeColor="text1"/>
              </w:rPr>
              <w:t>:</w:t>
            </w:r>
          </w:p>
          <w:p w:rsidR="001253E0" w:rsidRPr="00A57CA3" w:rsidRDefault="00690FE8" w:rsidP="009C1247">
            <w:pPr>
              <w:tabs>
                <w:tab w:val="left" w:pos="240"/>
              </w:tabs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Pr="00A57CA3">
              <w:rPr>
                <w:color w:val="000000" w:themeColor="text1"/>
              </w:rPr>
              <w:t>.</w:t>
            </w:r>
            <w:r w:rsidR="0033240C">
              <w:rPr>
                <w:color w:val="000000" w:themeColor="text1"/>
              </w:rPr>
              <w:t xml:space="preserve"> </w:t>
            </w:r>
            <w:r w:rsidRPr="00130DFB">
              <w:rPr>
                <w:b/>
                <w:color w:val="000000" w:themeColor="text1"/>
              </w:rPr>
              <w:t>Установчі документи</w:t>
            </w:r>
            <w:r w:rsidRPr="00A57CA3">
              <w:rPr>
                <w:color w:val="000000" w:themeColor="text1"/>
              </w:rPr>
              <w:t xml:space="preserve"> (статут, положення);</w:t>
            </w:r>
          </w:p>
          <w:p w:rsidR="00690FE8" w:rsidRPr="00A57CA3" w:rsidRDefault="00690FE8" w:rsidP="00690FE8">
            <w:pPr>
              <w:tabs>
                <w:tab w:val="left" w:pos="240"/>
              </w:tabs>
              <w:spacing w:after="0" w:line="240" w:lineRule="auto"/>
              <w:jc w:val="both"/>
              <w:rPr>
                <w:color w:val="000000" w:themeColor="text1"/>
              </w:rPr>
            </w:pPr>
            <w:r w:rsidRPr="00A57CA3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2</w:t>
            </w:r>
            <w:r w:rsidRPr="00A57CA3">
              <w:rPr>
                <w:color w:val="000000" w:themeColor="text1"/>
              </w:rPr>
              <w:t xml:space="preserve">. </w:t>
            </w:r>
            <w:r w:rsidR="0033240C">
              <w:rPr>
                <w:b/>
                <w:color w:val="000000" w:themeColor="text1"/>
              </w:rPr>
              <w:t xml:space="preserve">Витяг з Єдиного державного реєстру </w:t>
            </w:r>
            <w:r w:rsidR="001253E0" w:rsidRPr="001253E0">
              <w:rPr>
                <w:b/>
                <w:color w:val="000000" w:themeColor="text1"/>
              </w:rPr>
              <w:t>юридичних осіб, фізичних осіб - підприємців та громадських формувань</w:t>
            </w:r>
            <w:r w:rsidRPr="00130DFB">
              <w:rPr>
                <w:b/>
                <w:color w:val="000000" w:themeColor="text1"/>
              </w:rPr>
              <w:t xml:space="preserve"> </w:t>
            </w:r>
            <w:r w:rsidR="001253E0">
              <w:rPr>
                <w:b/>
                <w:color w:val="000000" w:themeColor="text1"/>
              </w:rPr>
              <w:t>(можна отримати у ЦНАП)</w:t>
            </w:r>
            <w:r w:rsidRPr="00A57CA3">
              <w:rPr>
                <w:color w:val="000000" w:themeColor="text1"/>
              </w:rPr>
              <w:t xml:space="preserve"> .</w:t>
            </w:r>
          </w:p>
          <w:p w:rsidR="00690FE8" w:rsidRPr="00130DFB" w:rsidRDefault="00F6227A" w:rsidP="00690FE8">
            <w:pPr>
              <w:tabs>
                <w:tab w:val="left" w:pos="240"/>
              </w:tabs>
              <w:spacing w:after="0" w:line="240" w:lineRule="auto"/>
              <w:jc w:val="both"/>
              <w:rPr>
                <w:i/>
                <w:color w:val="000000" w:themeColor="text1"/>
              </w:rPr>
            </w:pPr>
            <w:r w:rsidRPr="00F6227A">
              <w:rPr>
                <w:i/>
                <w:color w:val="000000" w:themeColor="text1"/>
              </w:rPr>
              <w:t>Примітка:</w:t>
            </w:r>
            <w:r w:rsidR="00690FE8" w:rsidRPr="001253E0">
              <w:rPr>
                <w:i/>
                <w:color w:val="000000" w:themeColor="text1"/>
              </w:rPr>
              <w:t xml:space="preserve"> </w:t>
            </w:r>
            <w:r w:rsidRPr="00F6227A">
              <w:rPr>
                <w:i/>
                <w:color w:val="000000" w:themeColor="text1"/>
              </w:rPr>
              <w:t>У разі якщо документи подаються уповноваженою особою</w:t>
            </w:r>
            <w:r w:rsidR="00690FE8" w:rsidRPr="00130DFB">
              <w:rPr>
                <w:b/>
                <w:i/>
                <w:color w:val="000000" w:themeColor="text1"/>
              </w:rPr>
              <w:t xml:space="preserve"> </w:t>
            </w:r>
            <w:r w:rsidR="00690FE8" w:rsidRPr="00130DFB">
              <w:rPr>
                <w:i/>
                <w:color w:val="000000" w:themeColor="text1"/>
              </w:rPr>
              <w:t>додатково</w:t>
            </w:r>
            <w:r w:rsidR="00690FE8" w:rsidRPr="00130DFB">
              <w:rPr>
                <w:b/>
                <w:i/>
                <w:color w:val="000000" w:themeColor="text1"/>
              </w:rPr>
              <w:t>:</w:t>
            </w:r>
          </w:p>
          <w:p w:rsidR="00690FE8" w:rsidRPr="00A57CA3" w:rsidRDefault="00690FE8" w:rsidP="00690FE8">
            <w:pPr>
              <w:tabs>
                <w:tab w:val="left" w:pos="240"/>
              </w:tabs>
              <w:spacing w:after="0" w:line="240" w:lineRule="auto"/>
              <w:jc w:val="both"/>
              <w:rPr>
                <w:color w:val="000000" w:themeColor="text1"/>
              </w:rPr>
            </w:pPr>
            <w:r w:rsidRPr="00A57CA3">
              <w:rPr>
                <w:color w:val="000000" w:themeColor="text1"/>
              </w:rPr>
              <w:t xml:space="preserve"> 1.</w:t>
            </w:r>
            <w:r w:rsidR="001253E0">
              <w:rPr>
                <w:color w:val="000000" w:themeColor="text1"/>
              </w:rPr>
              <w:t xml:space="preserve"> </w:t>
            </w:r>
            <w:r w:rsidRPr="00130DFB">
              <w:rPr>
                <w:b/>
                <w:color w:val="000000" w:themeColor="text1"/>
              </w:rPr>
              <w:t xml:space="preserve">Довіреність </w:t>
            </w:r>
            <w:r w:rsidRPr="00A57CA3">
              <w:rPr>
                <w:i/>
                <w:color w:val="000000" w:themeColor="text1"/>
              </w:rPr>
              <w:t>(оригінал та нотаріально посвідчена копія)</w:t>
            </w:r>
            <w:r w:rsidRPr="00A57CA3">
              <w:rPr>
                <w:color w:val="000000" w:themeColor="text1"/>
              </w:rPr>
              <w:t>.</w:t>
            </w:r>
          </w:p>
          <w:p w:rsidR="00000000" w:rsidRDefault="00690FE8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color w:val="000000"/>
                <w:sz w:val="10"/>
                <w:szCs w:val="10"/>
              </w:rPr>
            </w:pPr>
            <w:r w:rsidRPr="00A57CA3">
              <w:rPr>
                <w:color w:val="000000" w:themeColor="text1"/>
              </w:rPr>
              <w:t xml:space="preserve"> 2.</w:t>
            </w:r>
            <w:r w:rsidR="001253E0">
              <w:rPr>
                <w:color w:val="000000" w:themeColor="text1"/>
              </w:rPr>
              <w:t xml:space="preserve"> </w:t>
            </w:r>
            <w:r w:rsidRPr="00130DFB">
              <w:rPr>
                <w:b/>
                <w:color w:val="000000" w:themeColor="text1"/>
              </w:rPr>
              <w:t xml:space="preserve">Паспорт </w:t>
            </w:r>
            <w:r w:rsidRPr="00A57CA3">
              <w:rPr>
                <w:color w:val="000000" w:themeColor="text1"/>
              </w:rPr>
              <w:t xml:space="preserve">громадянина України </w:t>
            </w:r>
          </w:p>
        </w:tc>
      </w:tr>
      <w:tr w:rsidR="00B13A77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3.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B13A7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Оплата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3A77" w:rsidRDefault="00B13A77" w:rsidP="0062567B">
            <w:pPr>
              <w:snapToGrid w:val="0"/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Безоплатно</w:t>
            </w:r>
          </w:p>
        </w:tc>
      </w:tr>
      <w:tr w:rsidR="00B13A77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4.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</w:pPr>
            <w:r>
              <w:t>Результат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3DE0" w:rsidRDefault="0033240C" w:rsidP="00123DE0">
            <w:pPr>
              <w:spacing w:after="0" w:line="240" w:lineRule="auto"/>
              <w:jc w:val="both"/>
            </w:pPr>
            <w:r>
              <w:rPr>
                <w:color w:val="000000" w:themeColor="text1"/>
              </w:rPr>
              <w:t>Рішення місцевої ради з</w:t>
            </w:r>
            <w:r w:rsidR="00123DE0">
              <w:t xml:space="preserve"> дозв</w:t>
            </w:r>
            <w:r>
              <w:t>олом</w:t>
            </w:r>
            <w:r w:rsidR="00123DE0">
              <w:t xml:space="preserve"> на розроблення проекту землеустрою щодо відведення земельної ділянки </w:t>
            </w:r>
          </w:p>
          <w:p w:rsidR="00000000" w:rsidRDefault="005F3B10">
            <w:pPr>
              <w:spacing w:after="0" w:line="240" w:lineRule="auto"/>
              <w:jc w:val="both"/>
              <w:rPr>
                <w:rFonts w:ascii="Calibri" w:eastAsia="Calibri" w:hAnsi="Calibri" w:cs="Times New Roman"/>
                <w:i/>
                <w:color w:val="FF0000"/>
              </w:rPr>
            </w:pPr>
          </w:p>
        </w:tc>
      </w:tr>
      <w:tr w:rsidR="00B13A77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5.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B13A77">
            <w:pPr>
              <w:snapToGrid w:val="0"/>
              <w:spacing w:after="0" w:line="240" w:lineRule="auto"/>
              <w:jc w:val="both"/>
              <w:rPr>
                <w:color w:val="000000"/>
                <w:spacing w:val="-4"/>
              </w:rPr>
            </w:pPr>
            <w:r>
              <w:rPr>
                <w:color w:val="000000"/>
                <w:spacing w:val="-4"/>
              </w:rPr>
              <w:t xml:space="preserve">Строк надання послуги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3A77" w:rsidRPr="00A57CA3" w:rsidRDefault="0033240C" w:rsidP="00A57CA3">
            <w:pPr>
              <w:widowControl w:val="0"/>
              <w:shd w:val="clear" w:color="auto" w:fill="FFFFFF"/>
              <w:tabs>
                <w:tab w:val="left" w:pos="1282"/>
              </w:tabs>
              <w:autoSpaceDE w:val="0"/>
              <w:spacing w:before="14"/>
              <w:jc w:val="both"/>
              <w:rPr>
                <w:spacing w:val="-2"/>
              </w:rPr>
            </w:pPr>
            <w:r>
              <w:rPr>
                <w:spacing w:val="-2"/>
              </w:rPr>
              <w:t>1 місяць (та враховуючи строк проведення найближчо</w:t>
            </w:r>
            <w:r w:rsidR="006F7AFA">
              <w:rPr>
                <w:spacing w:val="-2"/>
              </w:rPr>
              <w:t>го засідання</w:t>
            </w:r>
            <w:r>
              <w:rPr>
                <w:spacing w:val="-2"/>
              </w:rPr>
              <w:t xml:space="preserve"> місцевої ради)</w:t>
            </w:r>
            <w:r w:rsidR="00A57CA3">
              <w:rPr>
                <w:spacing w:val="-2"/>
              </w:rPr>
              <w:t xml:space="preserve">. </w:t>
            </w:r>
          </w:p>
        </w:tc>
      </w:tr>
      <w:tr w:rsidR="00B13A77" w:rsidRPr="009C4280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6.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</w:pPr>
            <w:r>
              <w:t>Спосіб отримання відповіді (результату)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CA3" w:rsidRPr="00DC7C94" w:rsidRDefault="00A57CA3" w:rsidP="00A57CA3">
            <w:pPr>
              <w:tabs>
                <w:tab w:val="left" w:pos="6264"/>
              </w:tabs>
              <w:spacing w:after="0" w:line="240" w:lineRule="auto"/>
              <w:jc w:val="both"/>
            </w:pPr>
            <w:r w:rsidRPr="00DC7C94">
              <w:t>На вибір особи:</w:t>
            </w:r>
          </w:p>
          <w:p w:rsidR="00A57CA3" w:rsidRPr="00440814" w:rsidRDefault="00A57CA3" w:rsidP="00A57CA3">
            <w:pPr>
              <w:tabs>
                <w:tab w:val="left" w:pos="6264"/>
              </w:tabs>
              <w:spacing w:after="0" w:line="240" w:lineRule="auto"/>
              <w:jc w:val="both"/>
              <w:rPr>
                <w:i/>
                <w:color w:val="FF0000"/>
              </w:rPr>
            </w:pPr>
            <w:r>
              <w:t>1.</w:t>
            </w:r>
            <w:r w:rsidR="0033240C">
              <w:t xml:space="preserve"> </w:t>
            </w:r>
            <w:r>
              <w:t xml:space="preserve">Особисто в тому числі через представника за довіреністю (з посвідченням особи). </w:t>
            </w:r>
          </w:p>
          <w:p w:rsidR="00000000" w:rsidRDefault="00A57CA3">
            <w:pPr>
              <w:tabs>
                <w:tab w:val="left" w:pos="6264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color w:val="000000"/>
                <w:sz w:val="10"/>
                <w:szCs w:val="10"/>
              </w:rPr>
            </w:pPr>
            <w:r>
              <w:t>2.</w:t>
            </w:r>
            <w:r w:rsidR="0033240C">
              <w:t xml:space="preserve"> </w:t>
            </w:r>
            <w:r>
              <w:t>Поштою.</w:t>
            </w:r>
          </w:p>
        </w:tc>
      </w:tr>
      <w:tr w:rsidR="00B13A77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Акти законодавства щодо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006E" w:rsidRDefault="00C8006E" w:rsidP="00C8006E">
            <w:pPr>
              <w:tabs>
                <w:tab w:val="left" w:pos="247"/>
              </w:tabs>
              <w:spacing w:after="0" w:line="240" w:lineRule="auto"/>
              <w:jc w:val="both"/>
              <w:rPr>
                <w:rFonts w:ascii="Calibri" w:eastAsia="SimSun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1.</w:t>
            </w:r>
            <w:r>
              <w:rPr>
                <w:rFonts w:ascii="Calibri" w:eastAsia="SimSun" w:hAnsi="Calibri" w:cs="Times New Roman"/>
                <w:szCs w:val="28"/>
              </w:rPr>
              <w:t xml:space="preserve"> </w:t>
            </w:r>
            <w:r>
              <w:rPr>
                <w:rFonts w:eastAsia="SimSun"/>
              </w:rPr>
              <w:t>Земельний</w:t>
            </w:r>
            <w:r w:rsidR="009C1247">
              <w:rPr>
                <w:rFonts w:ascii="Calibri" w:eastAsia="SimSun" w:hAnsi="Calibri" w:cs="Times New Roman"/>
              </w:rPr>
              <w:t xml:space="preserve"> кодекс</w:t>
            </w:r>
            <w:r>
              <w:rPr>
                <w:rFonts w:ascii="Calibri" w:eastAsia="SimSun" w:hAnsi="Calibri" w:cs="Times New Roman"/>
              </w:rPr>
              <w:t xml:space="preserve"> України</w:t>
            </w:r>
            <w:r w:rsidR="0033240C">
              <w:rPr>
                <w:rFonts w:eastAsia="SimSun"/>
              </w:rPr>
              <w:t xml:space="preserve"> (</w:t>
            </w:r>
            <w:r>
              <w:rPr>
                <w:rFonts w:eastAsia="SimSun"/>
              </w:rPr>
              <w:t>ст.</w:t>
            </w:r>
            <w:r>
              <w:rPr>
                <w:rFonts w:ascii="Calibri" w:eastAsia="SimSun" w:hAnsi="Calibri" w:cs="Times New Roman"/>
              </w:rPr>
              <w:t xml:space="preserve"> </w:t>
            </w:r>
            <w:r w:rsidR="009C1247">
              <w:rPr>
                <w:rFonts w:ascii="Calibri" w:eastAsia="SimSun" w:hAnsi="Calibri" w:cs="Times New Roman"/>
                <w:szCs w:val="28"/>
              </w:rPr>
              <w:t>12, 93</w:t>
            </w:r>
            <w:r>
              <w:rPr>
                <w:rFonts w:ascii="Calibri" w:eastAsia="SimSun" w:hAnsi="Calibri" w:cs="Times New Roman"/>
                <w:szCs w:val="28"/>
              </w:rPr>
              <w:t>, 120, 122, 123</w:t>
            </w:r>
            <w:r w:rsidR="0033240C">
              <w:rPr>
                <w:rFonts w:ascii="Calibri" w:eastAsia="SimSun" w:hAnsi="Calibri" w:cs="Times New Roman"/>
                <w:szCs w:val="28"/>
              </w:rPr>
              <w:t>)</w:t>
            </w:r>
            <w:r>
              <w:rPr>
                <w:rFonts w:ascii="Calibri" w:eastAsia="SimSun" w:hAnsi="Calibri" w:cs="Times New Roman"/>
              </w:rPr>
              <w:t>.</w:t>
            </w:r>
          </w:p>
          <w:p w:rsidR="00C8006E" w:rsidRDefault="00C8006E" w:rsidP="00C8006E">
            <w:pPr>
              <w:tabs>
                <w:tab w:val="left" w:pos="247"/>
              </w:tabs>
              <w:spacing w:after="0" w:line="240" w:lineRule="auto"/>
              <w:jc w:val="both"/>
              <w:rPr>
                <w:rFonts w:ascii="Calibri" w:eastAsia="SimSun" w:hAnsi="Calibri" w:cs="Times New Roman"/>
              </w:rPr>
            </w:pPr>
            <w:r>
              <w:rPr>
                <w:rFonts w:ascii="Calibri" w:eastAsia="SimSun" w:hAnsi="Calibri" w:cs="Times New Roman"/>
              </w:rPr>
              <w:t xml:space="preserve">2. </w:t>
            </w:r>
            <w:r>
              <w:t>Закон</w:t>
            </w:r>
            <w:r>
              <w:rPr>
                <w:rFonts w:ascii="Calibri" w:eastAsia="Calibri" w:hAnsi="Calibri" w:cs="Times New Roman"/>
              </w:rPr>
              <w:t xml:space="preserve"> України «Про місцеве самоврядування в Україні»</w:t>
            </w:r>
            <w:r w:rsidR="0033240C">
              <w:t xml:space="preserve"> (</w:t>
            </w:r>
            <w:r>
              <w:rPr>
                <w:rFonts w:eastAsia="SimSun"/>
              </w:rPr>
              <w:t>ст.</w:t>
            </w:r>
            <w:r>
              <w:rPr>
                <w:rFonts w:ascii="Calibri" w:eastAsia="SimSun" w:hAnsi="Calibri" w:cs="Times New Roman"/>
              </w:rPr>
              <w:t xml:space="preserve"> 26</w:t>
            </w:r>
            <w:r w:rsidR="0033240C">
              <w:rPr>
                <w:rFonts w:ascii="Calibri" w:eastAsia="SimSun" w:hAnsi="Calibri" w:cs="Times New Roman"/>
              </w:rPr>
              <w:t>)</w:t>
            </w:r>
            <w:r>
              <w:rPr>
                <w:rFonts w:ascii="Calibri" w:eastAsia="Calibri" w:hAnsi="Calibri" w:cs="Times New Roman"/>
              </w:rPr>
              <w:t>.</w:t>
            </w:r>
          </w:p>
          <w:p w:rsidR="00C8006E" w:rsidRDefault="00C8006E" w:rsidP="00C8006E">
            <w:pPr>
              <w:tabs>
                <w:tab w:val="left" w:pos="247"/>
              </w:tabs>
              <w:spacing w:after="0" w:line="240" w:lineRule="auto"/>
              <w:jc w:val="both"/>
              <w:rPr>
                <w:rFonts w:ascii="Calibri" w:eastAsia="SimSun" w:hAnsi="Calibri" w:cs="Times New Roman"/>
              </w:rPr>
            </w:pPr>
            <w:r>
              <w:rPr>
                <w:rFonts w:ascii="Calibri" w:eastAsia="SimSun" w:hAnsi="Calibri" w:cs="Times New Roman"/>
              </w:rPr>
              <w:lastRenderedPageBreak/>
              <w:t>3. Закон України «Про землеустрій»</w:t>
            </w:r>
            <w:r w:rsidR="0033240C">
              <w:rPr>
                <w:rFonts w:ascii="Calibri" w:eastAsia="SimSun" w:hAnsi="Calibri" w:cs="Times New Roman"/>
              </w:rPr>
              <w:t xml:space="preserve"> (</w:t>
            </w:r>
            <w:r>
              <w:rPr>
                <w:rFonts w:eastAsia="SimSun"/>
              </w:rPr>
              <w:t>,ст.</w:t>
            </w:r>
            <w:r>
              <w:rPr>
                <w:rFonts w:ascii="Calibri" w:eastAsia="SimSun" w:hAnsi="Calibri" w:cs="Times New Roman"/>
              </w:rPr>
              <w:t xml:space="preserve"> </w:t>
            </w:r>
            <w:r w:rsidR="009C1247">
              <w:rPr>
                <w:rFonts w:ascii="Calibri" w:eastAsia="SimSun" w:hAnsi="Calibri" w:cs="Times New Roman"/>
              </w:rPr>
              <w:t>55</w:t>
            </w:r>
            <w:r w:rsidR="0033240C">
              <w:rPr>
                <w:rFonts w:ascii="Calibri" w:eastAsia="SimSun" w:hAnsi="Calibri" w:cs="Times New Roman"/>
              </w:rPr>
              <w:t>)</w:t>
            </w:r>
            <w:r>
              <w:rPr>
                <w:rFonts w:ascii="Calibri" w:eastAsia="SimSun" w:hAnsi="Calibri" w:cs="Times New Roman"/>
              </w:rPr>
              <w:t>.</w:t>
            </w:r>
          </w:p>
          <w:p w:rsidR="009C1247" w:rsidRPr="009C1247" w:rsidRDefault="00C8006E" w:rsidP="009C1247">
            <w:pPr>
              <w:tabs>
                <w:tab w:val="left" w:pos="247"/>
              </w:tabs>
              <w:spacing w:after="0" w:line="240" w:lineRule="auto"/>
              <w:jc w:val="both"/>
              <w:rPr>
                <w:rFonts w:ascii="Calibri" w:eastAsia="SimSun" w:hAnsi="Calibri" w:cs="Times New Roman"/>
              </w:rPr>
            </w:pPr>
            <w:r>
              <w:rPr>
                <w:rFonts w:ascii="Calibri" w:eastAsia="SimSun" w:hAnsi="Calibri" w:cs="Times New Roman"/>
              </w:rPr>
              <w:t>4.</w:t>
            </w:r>
            <w:r w:rsidR="009C1247">
              <w:t xml:space="preserve"> Закон України «Про оренду землі»</w:t>
            </w:r>
            <w:r w:rsidR="0033240C">
              <w:t xml:space="preserve"> (</w:t>
            </w:r>
            <w:r w:rsidR="009C1247">
              <w:t>ст. 7</w:t>
            </w:r>
            <w:r w:rsidR="0033240C">
              <w:t>)</w:t>
            </w:r>
            <w:r w:rsidR="009C1247">
              <w:t>.</w:t>
            </w:r>
          </w:p>
        </w:tc>
      </w:tr>
    </w:tbl>
    <w:p w:rsidR="0044644F" w:rsidRDefault="0044644F" w:rsidP="0044644F">
      <w:pPr>
        <w:pStyle w:val="a3"/>
        <w:numPr>
          <w:ilvl w:val="0"/>
          <w:numId w:val="2"/>
        </w:numPr>
        <w:spacing w:after="0" w:line="240" w:lineRule="auto"/>
      </w:pPr>
      <w:r>
        <w:lastRenderedPageBreak/>
        <w:t xml:space="preserve">Шифр послуги = ІК </w:t>
      </w:r>
      <w:proofErr w:type="spellStart"/>
      <w:r>
        <w:t>хх</w:t>
      </w:r>
      <w:proofErr w:type="spellEnd"/>
      <w:r>
        <w:t xml:space="preserve">/уу, де </w:t>
      </w:r>
      <w:proofErr w:type="spellStart"/>
      <w:r>
        <w:t>хх</w:t>
      </w:r>
      <w:proofErr w:type="spellEnd"/>
      <w:r>
        <w:t xml:space="preserve"> – код структурного підрозділу, </w:t>
      </w:r>
      <w:proofErr w:type="spellStart"/>
      <w:r>
        <w:t>уу-</w:t>
      </w:r>
      <w:proofErr w:type="spellEnd"/>
      <w:r>
        <w:t xml:space="preserve"> номер послуги структурного підрозділу</w:t>
      </w:r>
    </w:p>
    <w:p w:rsidR="008B5A14" w:rsidRDefault="008B5A14" w:rsidP="008B5A14"/>
    <w:p w:rsidR="000B45F8" w:rsidRDefault="000B45F8" w:rsidP="000B45F8">
      <w:pPr>
        <w:spacing w:after="0" w:line="240" w:lineRule="auto"/>
        <w:jc w:val="center"/>
      </w:pPr>
    </w:p>
    <w:sectPr w:rsidR="000B45F8" w:rsidSect="00C467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16C0F"/>
    <w:multiLevelType w:val="hybridMultilevel"/>
    <w:tmpl w:val="EAF0B7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F85028"/>
    <w:multiLevelType w:val="hybridMultilevel"/>
    <w:tmpl w:val="78C21C62"/>
    <w:lvl w:ilvl="0" w:tplc="9042D0B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trackRevisions/>
  <w:defaultTabStop w:val="708"/>
  <w:hyphenationZone w:val="425"/>
  <w:characterSpacingControl w:val="doNotCompress"/>
  <w:compat/>
  <w:rsids>
    <w:rsidRoot w:val="000A5387"/>
    <w:rsid w:val="000A5387"/>
    <w:rsid w:val="000B45F8"/>
    <w:rsid w:val="00123DE0"/>
    <w:rsid w:val="001253E0"/>
    <w:rsid w:val="00137FB9"/>
    <w:rsid w:val="00190EF1"/>
    <w:rsid w:val="001C121D"/>
    <w:rsid w:val="001D115F"/>
    <w:rsid w:val="001D4D65"/>
    <w:rsid w:val="00254260"/>
    <w:rsid w:val="00274550"/>
    <w:rsid w:val="002B5FC2"/>
    <w:rsid w:val="0033240C"/>
    <w:rsid w:val="00367CD9"/>
    <w:rsid w:val="00367EA4"/>
    <w:rsid w:val="003D78E4"/>
    <w:rsid w:val="00423F1C"/>
    <w:rsid w:val="0043651D"/>
    <w:rsid w:val="0044644F"/>
    <w:rsid w:val="00523CE2"/>
    <w:rsid w:val="005653CF"/>
    <w:rsid w:val="005D7CE3"/>
    <w:rsid w:val="005F3B10"/>
    <w:rsid w:val="006154CB"/>
    <w:rsid w:val="0062567B"/>
    <w:rsid w:val="0065149C"/>
    <w:rsid w:val="006551FC"/>
    <w:rsid w:val="00690FE8"/>
    <w:rsid w:val="006F7AFA"/>
    <w:rsid w:val="00792DFA"/>
    <w:rsid w:val="00841279"/>
    <w:rsid w:val="008934FD"/>
    <w:rsid w:val="008B5A14"/>
    <w:rsid w:val="00941BB8"/>
    <w:rsid w:val="009575D6"/>
    <w:rsid w:val="009C1247"/>
    <w:rsid w:val="009C53FF"/>
    <w:rsid w:val="00A455BB"/>
    <w:rsid w:val="00A57CA3"/>
    <w:rsid w:val="00A749C0"/>
    <w:rsid w:val="00A96320"/>
    <w:rsid w:val="00AD3241"/>
    <w:rsid w:val="00B13A77"/>
    <w:rsid w:val="00B64F52"/>
    <w:rsid w:val="00BB7A3E"/>
    <w:rsid w:val="00C467DD"/>
    <w:rsid w:val="00C8006E"/>
    <w:rsid w:val="00CE5B90"/>
    <w:rsid w:val="00D07068"/>
    <w:rsid w:val="00D4631B"/>
    <w:rsid w:val="00D50ABA"/>
    <w:rsid w:val="00E34A5E"/>
    <w:rsid w:val="00E74416"/>
    <w:rsid w:val="00EC1B18"/>
    <w:rsid w:val="00F6227A"/>
    <w:rsid w:val="00F736AB"/>
    <w:rsid w:val="00F92C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7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5387"/>
    <w:pPr>
      <w:ind w:left="720"/>
      <w:contextualSpacing/>
    </w:pPr>
  </w:style>
  <w:style w:type="paragraph" w:styleId="a4">
    <w:name w:val="Body Text"/>
    <w:basedOn w:val="a"/>
    <w:link w:val="a5"/>
    <w:rsid w:val="000A538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a5">
    <w:name w:val="Основний текст Знак"/>
    <w:basedOn w:val="a0"/>
    <w:link w:val="a4"/>
    <w:rsid w:val="000A5387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styleId="a6">
    <w:name w:val="annotation reference"/>
    <w:basedOn w:val="a0"/>
    <w:uiPriority w:val="99"/>
    <w:semiHidden/>
    <w:unhideWhenUsed/>
    <w:rsid w:val="00123DE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23DE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character" w:customStyle="1" w:styleId="a8">
    <w:name w:val="Текст примітки Знак"/>
    <w:basedOn w:val="a0"/>
    <w:link w:val="a7"/>
    <w:uiPriority w:val="99"/>
    <w:semiHidden/>
    <w:rsid w:val="00123DE0"/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paragraph" w:styleId="a9">
    <w:name w:val="Balloon Text"/>
    <w:basedOn w:val="a"/>
    <w:link w:val="aa"/>
    <w:uiPriority w:val="99"/>
    <w:semiHidden/>
    <w:unhideWhenUsed/>
    <w:rsid w:val="00123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123DE0"/>
    <w:rPr>
      <w:rFonts w:ascii="Tahoma" w:hAnsi="Tahoma" w:cs="Tahoma"/>
      <w:sz w:val="16"/>
      <w:szCs w:val="16"/>
    </w:rPr>
  </w:style>
  <w:style w:type="paragraph" w:styleId="ab">
    <w:name w:val="annotation subject"/>
    <w:basedOn w:val="a7"/>
    <w:next w:val="a7"/>
    <w:link w:val="ac"/>
    <w:uiPriority w:val="99"/>
    <w:semiHidden/>
    <w:unhideWhenUsed/>
    <w:rsid w:val="00367EA4"/>
    <w:pPr>
      <w:suppressAutoHyphens w:val="0"/>
      <w:spacing w:after="200"/>
    </w:pPr>
    <w:rPr>
      <w:rFonts w:asciiTheme="minorHAnsi" w:eastAsiaTheme="minorHAnsi" w:hAnsiTheme="minorHAnsi" w:cstheme="minorBidi"/>
      <w:b/>
      <w:bCs/>
      <w:lang w:val="uk-UA" w:eastAsia="en-US"/>
    </w:rPr>
  </w:style>
  <w:style w:type="character" w:customStyle="1" w:styleId="ac">
    <w:name w:val="Тема примітки Знак"/>
    <w:basedOn w:val="a8"/>
    <w:link w:val="ab"/>
    <w:uiPriority w:val="99"/>
    <w:semiHidden/>
    <w:rsid w:val="00367EA4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367E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367EA4"/>
    <w:rPr>
      <w:rFonts w:ascii="Courier New" w:eastAsia="Times New Roman" w:hAnsi="Courier New" w:cs="Courier New"/>
      <w:sz w:val="20"/>
      <w:szCs w:val="20"/>
      <w:lang w:eastAsia="uk-UA"/>
    </w:rPr>
  </w:style>
  <w:style w:type="character" w:styleId="ad">
    <w:name w:val="Hyperlink"/>
    <w:basedOn w:val="a0"/>
    <w:uiPriority w:val="99"/>
    <w:semiHidden/>
    <w:unhideWhenUsed/>
    <w:rsid w:val="00367EA4"/>
    <w:rPr>
      <w:color w:val="0000FF"/>
      <w:u w:val="single"/>
    </w:rPr>
  </w:style>
  <w:style w:type="paragraph" w:styleId="ae">
    <w:name w:val="Revision"/>
    <w:hidden/>
    <w:uiPriority w:val="99"/>
    <w:semiHidden/>
    <w:rsid w:val="00367EA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76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547AA4-0C57-4FBE-B5CC-C65B43ED7B8D}"/>
</file>

<file path=customXml/itemProps2.xml><?xml version="1.0" encoding="utf-8"?>
<ds:datastoreItem xmlns:ds="http://schemas.openxmlformats.org/officeDocument/2006/customXml" ds:itemID="{3318F01E-6244-4D5D-967A-8AA15EA702A2}"/>
</file>

<file path=customXml/itemProps3.xml><?xml version="1.0" encoding="utf-8"?>
<ds:datastoreItem xmlns:ds="http://schemas.openxmlformats.org/officeDocument/2006/customXml" ds:itemID="{4BA29ABA-FD80-4677-8C28-FD718D4E95D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1647</Words>
  <Characters>939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ЦДМС</Company>
  <LinksUpToDate>false</LinksUpToDate>
  <CharactersWithSpaces>2581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Ігор</dc:creator>
  <cp:lastModifiedBy>Ігор</cp:lastModifiedBy>
  <cp:revision>2</cp:revision>
  <cp:lastPrinted>2016-11-17T11:29:00Z</cp:lastPrinted>
  <dcterms:created xsi:type="dcterms:W3CDTF">2016-11-28T08:21:00Z</dcterms:created>
  <dcterms:modified xsi:type="dcterms:W3CDTF">2016-11-28T08:21:00Z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